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F81B" w14:textId="77777777" w:rsidR="00AE67AE" w:rsidRDefault="00AE67AE" w:rsidP="00AE67AE">
      <w:pPr>
        <w:rPr>
          <w:lang w:val="en-AE"/>
        </w:rPr>
      </w:pPr>
    </w:p>
    <w:p w14:paraId="22E459A1" w14:textId="181B8772" w:rsidR="00AE67AE" w:rsidRPr="00AE67AE" w:rsidRDefault="00AE67AE" w:rsidP="00AE67AE">
      <w:pPr>
        <w:jc w:val="center"/>
        <w:rPr>
          <w:b/>
          <w:bCs/>
          <w:color w:val="984806" w:themeColor="accent6" w:themeShade="80"/>
          <w:sz w:val="48"/>
          <w:szCs w:val="48"/>
          <w:lang w:val="en-AE"/>
        </w:rPr>
      </w:pPr>
      <w:r w:rsidRPr="00AE67AE">
        <w:rPr>
          <w:b/>
          <w:bCs/>
          <w:color w:val="984806" w:themeColor="accent6" w:themeShade="80"/>
          <w:sz w:val="48"/>
          <w:szCs w:val="48"/>
          <w:lang w:val="en-AE"/>
        </w:rPr>
        <w:t>SPECIFICATION</w:t>
      </w:r>
      <w:r w:rsidR="00E94DCD">
        <w:rPr>
          <w:b/>
          <w:bCs/>
          <w:color w:val="984806" w:themeColor="accent6" w:themeShade="80"/>
          <w:sz w:val="48"/>
          <w:szCs w:val="48"/>
          <w:lang w:val="en-AE"/>
        </w:rPr>
        <w:t xml:space="preserve"> of IRAQI BITUMEN</w:t>
      </w:r>
    </w:p>
    <w:p w14:paraId="53787FA8" w14:textId="77777777" w:rsidR="00AE67AE" w:rsidRDefault="00AE67AE" w:rsidP="00AE67AE">
      <w:pPr>
        <w:rPr>
          <w:lang w:val="en-AE"/>
        </w:rPr>
      </w:pPr>
    </w:p>
    <w:p w14:paraId="431D2670" w14:textId="2D4F3A33" w:rsidR="00AE67AE" w:rsidRDefault="00AE67AE" w:rsidP="00AE67AE">
      <w:pPr>
        <w:rPr>
          <w:lang w:val="en-AE"/>
        </w:rPr>
      </w:pPr>
      <w:r w:rsidRPr="00AE67AE">
        <w:rPr>
          <w:lang w:val="en-AE"/>
        </w:rPr>
        <w:t xml:space="preserve">Here’s a specification chart for different grades of </w:t>
      </w:r>
      <w:r w:rsidRPr="00AE67AE">
        <w:rPr>
          <w:b/>
          <w:bCs/>
          <w:lang w:val="en-AE"/>
        </w:rPr>
        <w:t>Bitumen</w:t>
      </w:r>
      <w:r w:rsidRPr="00AE67AE">
        <w:rPr>
          <w:lang w:val="en-AE"/>
        </w:rPr>
        <w:t xml:space="preserve"> (60/70, 80/100, VG30, VG40):</w:t>
      </w:r>
    </w:p>
    <w:p w14:paraId="65BD1BB2" w14:textId="77777777" w:rsidR="00AE67AE" w:rsidRDefault="00AE67AE" w:rsidP="00AE67AE">
      <w:pPr>
        <w:rPr>
          <w:lang w:val="en-AE"/>
        </w:rPr>
      </w:pPr>
    </w:p>
    <w:p w14:paraId="7E15F600" w14:textId="77777777" w:rsidR="00AE67AE" w:rsidRDefault="00AE67AE" w:rsidP="00AE67AE">
      <w:pPr>
        <w:rPr>
          <w:lang w:val="en-AE"/>
        </w:rPr>
      </w:pPr>
    </w:p>
    <w:p w14:paraId="1BC6ACC8" w14:textId="77777777" w:rsidR="00AE67AE" w:rsidRPr="00AE67AE" w:rsidRDefault="00AE67AE" w:rsidP="00AE67AE">
      <w:pPr>
        <w:rPr>
          <w:lang w:val="en-AE"/>
        </w:rPr>
      </w:pPr>
    </w:p>
    <w:tbl>
      <w:tblPr>
        <w:tblW w:w="8736" w:type="dxa"/>
        <w:tblCellSpacing w:w="15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789"/>
        <w:gridCol w:w="1498"/>
        <w:gridCol w:w="1612"/>
        <w:gridCol w:w="952"/>
        <w:gridCol w:w="961"/>
      </w:tblGrid>
      <w:tr w:rsidR="00AE67AE" w:rsidRPr="00AE67AE" w14:paraId="45F906F1" w14:textId="77777777" w:rsidTr="00AE67AE">
        <w:trPr>
          <w:trHeight w:val="52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587120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Property</w:t>
            </w:r>
          </w:p>
        </w:tc>
        <w:tc>
          <w:tcPr>
            <w:tcW w:w="0" w:type="auto"/>
            <w:vAlign w:val="center"/>
            <w:hideMark/>
          </w:tcPr>
          <w:p w14:paraId="6BF8BBAE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Unit</w:t>
            </w:r>
          </w:p>
        </w:tc>
        <w:tc>
          <w:tcPr>
            <w:tcW w:w="0" w:type="auto"/>
            <w:vAlign w:val="center"/>
            <w:hideMark/>
          </w:tcPr>
          <w:p w14:paraId="4044E0FF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Bitumen 60/70</w:t>
            </w:r>
          </w:p>
        </w:tc>
        <w:tc>
          <w:tcPr>
            <w:tcW w:w="0" w:type="auto"/>
            <w:vAlign w:val="center"/>
            <w:hideMark/>
          </w:tcPr>
          <w:p w14:paraId="2D7867EF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Bitumen 80/100</w:t>
            </w:r>
          </w:p>
        </w:tc>
        <w:tc>
          <w:tcPr>
            <w:tcW w:w="0" w:type="auto"/>
            <w:vAlign w:val="center"/>
            <w:hideMark/>
          </w:tcPr>
          <w:p w14:paraId="7F3818BB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VG30</w:t>
            </w:r>
          </w:p>
        </w:tc>
        <w:tc>
          <w:tcPr>
            <w:tcW w:w="0" w:type="auto"/>
            <w:vAlign w:val="center"/>
            <w:hideMark/>
          </w:tcPr>
          <w:p w14:paraId="2619C721" w14:textId="77777777" w:rsidR="00AE67AE" w:rsidRPr="00AE67AE" w:rsidRDefault="00AE67AE" w:rsidP="00AE67AE">
            <w:pPr>
              <w:jc w:val="center"/>
              <w:rPr>
                <w:b/>
                <w:bCs/>
                <w:color w:val="984806" w:themeColor="accent6" w:themeShade="80"/>
                <w:lang w:val="en-AE"/>
              </w:rPr>
            </w:pPr>
            <w:r w:rsidRPr="00AE67AE">
              <w:rPr>
                <w:b/>
                <w:bCs/>
                <w:color w:val="984806" w:themeColor="accent6" w:themeShade="80"/>
                <w:lang w:val="en-AE"/>
              </w:rPr>
              <w:t>VG40</w:t>
            </w:r>
          </w:p>
        </w:tc>
      </w:tr>
      <w:tr w:rsidR="00AE67AE" w:rsidRPr="00AE67AE" w14:paraId="31101C78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7D8C301A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Penetration at 25°C</w:t>
            </w:r>
          </w:p>
        </w:tc>
        <w:tc>
          <w:tcPr>
            <w:tcW w:w="0" w:type="auto"/>
            <w:vAlign w:val="center"/>
            <w:hideMark/>
          </w:tcPr>
          <w:p w14:paraId="061E4C8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0.1 mm</w:t>
            </w:r>
          </w:p>
        </w:tc>
        <w:tc>
          <w:tcPr>
            <w:tcW w:w="0" w:type="auto"/>
            <w:vAlign w:val="center"/>
            <w:hideMark/>
          </w:tcPr>
          <w:p w14:paraId="5369E2D4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60 - 70</w:t>
            </w:r>
          </w:p>
        </w:tc>
        <w:tc>
          <w:tcPr>
            <w:tcW w:w="0" w:type="auto"/>
            <w:vAlign w:val="center"/>
            <w:hideMark/>
          </w:tcPr>
          <w:p w14:paraId="202FC36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80 - 100</w:t>
            </w:r>
          </w:p>
        </w:tc>
        <w:tc>
          <w:tcPr>
            <w:tcW w:w="0" w:type="auto"/>
            <w:vAlign w:val="center"/>
            <w:hideMark/>
          </w:tcPr>
          <w:p w14:paraId="6368C8F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50 - 70</w:t>
            </w:r>
          </w:p>
        </w:tc>
        <w:tc>
          <w:tcPr>
            <w:tcW w:w="0" w:type="auto"/>
            <w:vAlign w:val="center"/>
            <w:hideMark/>
          </w:tcPr>
          <w:p w14:paraId="45F3B268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40 - 60</w:t>
            </w:r>
          </w:p>
        </w:tc>
      </w:tr>
      <w:tr w:rsidR="00AE67AE" w:rsidRPr="00AE67AE" w14:paraId="31446D6B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5220F585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Softening Point</w:t>
            </w:r>
          </w:p>
        </w:tc>
        <w:tc>
          <w:tcPr>
            <w:tcW w:w="0" w:type="auto"/>
            <w:vAlign w:val="center"/>
            <w:hideMark/>
          </w:tcPr>
          <w:p w14:paraId="5577C58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°C</w:t>
            </w:r>
          </w:p>
        </w:tc>
        <w:tc>
          <w:tcPr>
            <w:tcW w:w="0" w:type="auto"/>
            <w:vAlign w:val="center"/>
            <w:hideMark/>
          </w:tcPr>
          <w:p w14:paraId="6EE2DB68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49 - 56</w:t>
            </w:r>
          </w:p>
        </w:tc>
        <w:tc>
          <w:tcPr>
            <w:tcW w:w="0" w:type="auto"/>
            <w:vAlign w:val="center"/>
            <w:hideMark/>
          </w:tcPr>
          <w:p w14:paraId="10082A88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42 - 51</w:t>
            </w:r>
          </w:p>
        </w:tc>
        <w:tc>
          <w:tcPr>
            <w:tcW w:w="0" w:type="auto"/>
            <w:vAlign w:val="center"/>
            <w:hideMark/>
          </w:tcPr>
          <w:p w14:paraId="24545FBA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55 - 63</w:t>
            </w:r>
          </w:p>
        </w:tc>
        <w:tc>
          <w:tcPr>
            <w:tcW w:w="0" w:type="auto"/>
            <w:vAlign w:val="center"/>
            <w:hideMark/>
          </w:tcPr>
          <w:p w14:paraId="53E91E8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60 - 70</w:t>
            </w:r>
          </w:p>
        </w:tc>
      </w:tr>
      <w:tr w:rsidR="00AE67AE" w:rsidRPr="00AE67AE" w14:paraId="3D693120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292675F1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Viscosity at 60°C</w:t>
            </w:r>
          </w:p>
        </w:tc>
        <w:tc>
          <w:tcPr>
            <w:tcW w:w="0" w:type="auto"/>
            <w:vAlign w:val="center"/>
            <w:hideMark/>
          </w:tcPr>
          <w:p w14:paraId="438770B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Poise</w:t>
            </w:r>
          </w:p>
        </w:tc>
        <w:tc>
          <w:tcPr>
            <w:tcW w:w="0" w:type="auto"/>
            <w:vAlign w:val="center"/>
            <w:hideMark/>
          </w:tcPr>
          <w:p w14:paraId="3DFD3331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35A1B68B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17E4C0E0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2400 min</w:t>
            </w:r>
          </w:p>
        </w:tc>
        <w:tc>
          <w:tcPr>
            <w:tcW w:w="0" w:type="auto"/>
            <w:vAlign w:val="center"/>
            <w:hideMark/>
          </w:tcPr>
          <w:p w14:paraId="3DC804B4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3200 min</w:t>
            </w:r>
          </w:p>
        </w:tc>
      </w:tr>
      <w:tr w:rsidR="00AE67AE" w:rsidRPr="00AE67AE" w14:paraId="6390B006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078E7A4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Viscosity at 135°C</w:t>
            </w:r>
          </w:p>
        </w:tc>
        <w:tc>
          <w:tcPr>
            <w:tcW w:w="0" w:type="auto"/>
            <w:vAlign w:val="center"/>
            <w:hideMark/>
          </w:tcPr>
          <w:p w14:paraId="7FF5037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proofErr w:type="spellStart"/>
            <w:r w:rsidRPr="00AE67AE">
              <w:rPr>
                <w:lang w:val="en-AE"/>
              </w:rPr>
              <w:t>cSt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924BE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8780517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7F68012B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400 min</w:t>
            </w:r>
          </w:p>
        </w:tc>
        <w:tc>
          <w:tcPr>
            <w:tcW w:w="0" w:type="auto"/>
            <w:vAlign w:val="center"/>
            <w:hideMark/>
          </w:tcPr>
          <w:p w14:paraId="5401C934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800 min</w:t>
            </w:r>
          </w:p>
        </w:tc>
      </w:tr>
      <w:tr w:rsidR="00AE67AE" w:rsidRPr="00AE67AE" w14:paraId="1AD38C4A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40BDB1B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Ductility at 25°C</w:t>
            </w:r>
          </w:p>
        </w:tc>
        <w:tc>
          <w:tcPr>
            <w:tcW w:w="0" w:type="auto"/>
            <w:vAlign w:val="center"/>
            <w:hideMark/>
          </w:tcPr>
          <w:p w14:paraId="48589E8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cm</w:t>
            </w:r>
          </w:p>
        </w:tc>
        <w:tc>
          <w:tcPr>
            <w:tcW w:w="0" w:type="auto"/>
            <w:vAlign w:val="center"/>
            <w:hideMark/>
          </w:tcPr>
          <w:p w14:paraId="0AC5F54A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100 min</w:t>
            </w:r>
          </w:p>
        </w:tc>
        <w:tc>
          <w:tcPr>
            <w:tcW w:w="0" w:type="auto"/>
            <w:vAlign w:val="center"/>
            <w:hideMark/>
          </w:tcPr>
          <w:p w14:paraId="675FC85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100 min</w:t>
            </w:r>
          </w:p>
        </w:tc>
        <w:tc>
          <w:tcPr>
            <w:tcW w:w="0" w:type="auto"/>
            <w:vAlign w:val="center"/>
            <w:hideMark/>
          </w:tcPr>
          <w:p w14:paraId="60965F44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40 min</w:t>
            </w:r>
          </w:p>
        </w:tc>
        <w:tc>
          <w:tcPr>
            <w:tcW w:w="0" w:type="auto"/>
            <w:vAlign w:val="center"/>
            <w:hideMark/>
          </w:tcPr>
          <w:p w14:paraId="03D1987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25 min</w:t>
            </w:r>
          </w:p>
        </w:tc>
      </w:tr>
      <w:tr w:rsidR="00AE67AE" w:rsidRPr="00AE67AE" w14:paraId="13901F54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40B9B20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Flash Point</w:t>
            </w:r>
          </w:p>
        </w:tc>
        <w:tc>
          <w:tcPr>
            <w:tcW w:w="0" w:type="auto"/>
            <w:vAlign w:val="center"/>
            <w:hideMark/>
          </w:tcPr>
          <w:p w14:paraId="2EF054E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°C</w:t>
            </w:r>
          </w:p>
        </w:tc>
        <w:tc>
          <w:tcPr>
            <w:tcW w:w="0" w:type="auto"/>
            <w:vAlign w:val="center"/>
            <w:hideMark/>
          </w:tcPr>
          <w:p w14:paraId="54F69E0D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250 min</w:t>
            </w:r>
          </w:p>
        </w:tc>
        <w:tc>
          <w:tcPr>
            <w:tcW w:w="0" w:type="auto"/>
            <w:vAlign w:val="center"/>
            <w:hideMark/>
          </w:tcPr>
          <w:p w14:paraId="141A3B08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230 min</w:t>
            </w:r>
          </w:p>
        </w:tc>
        <w:tc>
          <w:tcPr>
            <w:tcW w:w="0" w:type="auto"/>
            <w:vAlign w:val="center"/>
            <w:hideMark/>
          </w:tcPr>
          <w:p w14:paraId="4D57615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220 min</w:t>
            </w:r>
          </w:p>
        </w:tc>
        <w:tc>
          <w:tcPr>
            <w:tcW w:w="0" w:type="auto"/>
            <w:vAlign w:val="center"/>
            <w:hideMark/>
          </w:tcPr>
          <w:p w14:paraId="2C3F4D95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220 min</w:t>
            </w:r>
          </w:p>
        </w:tc>
      </w:tr>
      <w:tr w:rsidR="00AE67AE" w:rsidRPr="00AE67AE" w14:paraId="3C8B01AB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1B0E96F6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Loss on Heating</w:t>
            </w:r>
          </w:p>
        </w:tc>
        <w:tc>
          <w:tcPr>
            <w:tcW w:w="0" w:type="auto"/>
            <w:vAlign w:val="center"/>
            <w:hideMark/>
          </w:tcPr>
          <w:p w14:paraId="19C20CB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% max</w:t>
            </w:r>
          </w:p>
        </w:tc>
        <w:tc>
          <w:tcPr>
            <w:tcW w:w="0" w:type="auto"/>
            <w:vAlign w:val="center"/>
            <w:hideMark/>
          </w:tcPr>
          <w:p w14:paraId="446FC9C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0F9C1788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723F8024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0.8 max</w:t>
            </w:r>
          </w:p>
        </w:tc>
        <w:tc>
          <w:tcPr>
            <w:tcW w:w="0" w:type="auto"/>
            <w:vAlign w:val="center"/>
            <w:hideMark/>
          </w:tcPr>
          <w:p w14:paraId="0923C6B7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0.8 max</w:t>
            </w:r>
          </w:p>
        </w:tc>
      </w:tr>
      <w:tr w:rsidR="00AE67AE" w:rsidRPr="00AE67AE" w14:paraId="5C21E5DB" w14:textId="77777777" w:rsidTr="00AE67AE">
        <w:trPr>
          <w:trHeight w:val="499"/>
          <w:tblCellSpacing w:w="15" w:type="dxa"/>
        </w:trPr>
        <w:tc>
          <w:tcPr>
            <w:tcW w:w="0" w:type="auto"/>
            <w:vAlign w:val="center"/>
            <w:hideMark/>
          </w:tcPr>
          <w:p w14:paraId="3BCBD6E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Solubility in Trichloroethylene</w:t>
            </w:r>
          </w:p>
        </w:tc>
        <w:tc>
          <w:tcPr>
            <w:tcW w:w="0" w:type="auto"/>
            <w:vAlign w:val="center"/>
            <w:hideMark/>
          </w:tcPr>
          <w:p w14:paraId="15FF8D2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% min</w:t>
            </w:r>
          </w:p>
        </w:tc>
        <w:tc>
          <w:tcPr>
            <w:tcW w:w="0" w:type="auto"/>
            <w:vAlign w:val="center"/>
            <w:hideMark/>
          </w:tcPr>
          <w:p w14:paraId="07D7882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14:paraId="728E4E33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14:paraId="585AF02A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99.0 min</w:t>
            </w:r>
          </w:p>
        </w:tc>
        <w:tc>
          <w:tcPr>
            <w:tcW w:w="0" w:type="auto"/>
            <w:vAlign w:val="center"/>
            <w:hideMark/>
          </w:tcPr>
          <w:p w14:paraId="33BC5BF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99.0 min</w:t>
            </w:r>
          </w:p>
        </w:tc>
      </w:tr>
      <w:tr w:rsidR="00AE67AE" w:rsidRPr="00AE67AE" w14:paraId="40A946C0" w14:textId="77777777" w:rsidTr="00AE67AE">
        <w:trPr>
          <w:trHeight w:val="528"/>
          <w:tblCellSpacing w:w="15" w:type="dxa"/>
        </w:trPr>
        <w:tc>
          <w:tcPr>
            <w:tcW w:w="0" w:type="auto"/>
            <w:vAlign w:val="center"/>
            <w:hideMark/>
          </w:tcPr>
          <w:p w14:paraId="1B7BE072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Absolute Viscosity at 60°C</w:t>
            </w:r>
          </w:p>
        </w:tc>
        <w:tc>
          <w:tcPr>
            <w:tcW w:w="0" w:type="auto"/>
            <w:vAlign w:val="center"/>
            <w:hideMark/>
          </w:tcPr>
          <w:p w14:paraId="7A5E3FBD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Poise</w:t>
            </w:r>
          </w:p>
        </w:tc>
        <w:tc>
          <w:tcPr>
            <w:tcW w:w="0" w:type="auto"/>
            <w:vAlign w:val="center"/>
            <w:hideMark/>
          </w:tcPr>
          <w:p w14:paraId="0CC03D0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45F3249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1BD095C5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3000 min</w:t>
            </w:r>
          </w:p>
        </w:tc>
        <w:tc>
          <w:tcPr>
            <w:tcW w:w="0" w:type="auto"/>
            <w:vAlign w:val="center"/>
            <w:hideMark/>
          </w:tcPr>
          <w:p w14:paraId="2C0E6E46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4000 min</w:t>
            </w:r>
          </w:p>
        </w:tc>
      </w:tr>
      <w:tr w:rsidR="00AE67AE" w:rsidRPr="00AE67AE" w14:paraId="13D80AE9" w14:textId="77777777" w:rsidTr="00AE67AE">
        <w:trPr>
          <w:trHeight w:val="557"/>
          <w:tblCellSpacing w:w="15" w:type="dxa"/>
        </w:trPr>
        <w:tc>
          <w:tcPr>
            <w:tcW w:w="0" w:type="auto"/>
            <w:vAlign w:val="center"/>
            <w:hideMark/>
          </w:tcPr>
          <w:p w14:paraId="390C0CF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b/>
                <w:bCs/>
                <w:lang w:val="en-AE"/>
              </w:rPr>
              <w:t>Kinematic Viscosity at 135°C</w:t>
            </w:r>
          </w:p>
        </w:tc>
        <w:tc>
          <w:tcPr>
            <w:tcW w:w="0" w:type="auto"/>
            <w:vAlign w:val="center"/>
            <w:hideMark/>
          </w:tcPr>
          <w:p w14:paraId="1E5B2C90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proofErr w:type="spellStart"/>
            <w:r w:rsidRPr="00AE67AE">
              <w:rPr>
                <w:lang w:val="en-AE"/>
              </w:rPr>
              <w:t>cSt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C9644F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B19F5EE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7DFC6D05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400 min</w:t>
            </w:r>
          </w:p>
        </w:tc>
        <w:tc>
          <w:tcPr>
            <w:tcW w:w="0" w:type="auto"/>
            <w:vAlign w:val="center"/>
            <w:hideMark/>
          </w:tcPr>
          <w:p w14:paraId="57EF568C" w14:textId="77777777" w:rsidR="00AE67AE" w:rsidRPr="00AE67AE" w:rsidRDefault="00AE67AE" w:rsidP="00AE67AE">
            <w:pPr>
              <w:jc w:val="center"/>
              <w:rPr>
                <w:lang w:val="en-AE"/>
              </w:rPr>
            </w:pPr>
            <w:r w:rsidRPr="00AE67AE">
              <w:rPr>
                <w:lang w:val="en-AE"/>
              </w:rPr>
              <w:t>800 min</w:t>
            </w:r>
          </w:p>
        </w:tc>
      </w:tr>
    </w:tbl>
    <w:p w14:paraId="32D72FDF" w14:textId="272D68A1" w:rsidR="00210E12" w:rsidRPr="00AE67AE" w:rsidRDefault="00210E12" w:rsidP="00AE67AE"/>
    <w:sectPr w:rsidR="00210E12" w:rsidRPr="00AE67AE" w:rsidSect="00C301E0">
      <w:headerReference w:type="even" r:id="rId7"/>
      <w:headerReference w:type="default" r:id="rId8"/>
      <w:headerReference w:type="first" r:id="rId9"/>
      <w:pgSz w:w="11520" w:h="16560"/>
      <w:pgMar w:top="35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C278" w14:textId="77777777" w:rsidR="00F04060" w:rsidRDefault="00F04060" w:rsidP="00FD1002">
      <w:r>
        <w:separator/>
      </w:r>
    </w:p>
  </w:endnote>
  <w:endnote w:type="continuationSeparator" w:id="0">
    <w:p w14:paraId="6CBFF853" w14:textId="77777777" w:rsidR="00F04060" w:rsidRDefault="00F04060" w:rsidP="00F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524B" w14:textId="77777777" w:rsidR="00F04060" w:rsidRDefault="00F04060" w:rsidP="00FD1002">
      <w:r>
        <w:separator/>
      </w:r>
    </w:p>
  </w:footnote>
  <w:footnote w:type="continuationSeparator" w:id="0">
    <w:p w14:paraId="49680F8B" w14:textId="77777777" w:rsidR="00F04060" w:rsidRDefault="00F04060" w:rsidP="00FD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4F3B" w14:textId="77777777" w:rsidR="00FD1002" w:rsidRDefault="00000000">
    <w:pPr>
      <w:pStyle w:val="Header"/>
    </w:pPr>
    <w:r>
      <w:rPr>
        <w:noProof/>
      </w:rPr>
      <w:pict w14:anchorId="50063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99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TİKET_Çalışma Yüzeyi 1 kopy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E042" w14:textId="77777777" w:rsidR="00FD1002" w:rsidRDefault="00B95BB1" w:rsidP="00B95BB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64DD75" wp14:editId="4D90A400">
          <wp:simplePos x="0" y="0"/>
          <wp:positionH relativeFrom="page">
            <wp:align>right</wp:align>
          </wp:positionH>
          <wp:positionV relativeFrom="paragraph">
            <wp:posOffset>-450376</wp:posOffset>
          </wp:positionV>
          <wp:extent cx="7314565" cy="10501952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- basekim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174" cy="10507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56E" w14:textId="77777777" w:rsidR="00FD1002" w:rsidRDefault="00000000">
    <w:pPr>
      <w:pStyle w:val="Header"/>
    </w:pPr>
    <w:r>
      <w:rPr>
        <w:noProof/>
      </w:rPr>
      <w:pict w14:anchorId="40F06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99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TİKET_Çalışma Yüzeyi 1 kopy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7B1"/>
    <w:multiLevelType w:val="hybridMultilevel"/>
    <w:tmpl w:val="E8A6D3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917A7C"/>
    <w:multiLevelType w:val="hybridMultilevel"/>
    <w:tmpl w:val="7FDA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268"/>
    <w:multiLevelType w:val="hybridMultilevel"/>
    <w:tmpl w:val="E210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827BE"/>
    <w:multiLevelType w:val="hybridMultilevel"/>
    <w:tmpl w:val="A17A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830762">
    <w:abstractNumId w:val="0"/>
  </w:num>
  <w:num w:numId="2" w16cid:durableId="1864781529">
    <w:abstractNumId w:val="2"/>
  </w:num>
  <w:num w:numId="3" w16cid:durableId="1465001436">
    <w:abstractNumId w:val="3"/>
  </w:num>
  <w:num w:numId="4" w16cid:durableId="10473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75"/>
    <w:rsid w:val="000003D8"/>
    <w:rsid w:val="000061C6"/>
    <w:rsid w:val="000264E6"/>
    <w:rsid w:val="0003181E"/>
    <w:rsid w:val="00050308"/>
    <w:rsid w:val="0006095F"/>
    <w:rsid w:val="00074D6C"/>
    <w:rsid w:val="000E3E90"/>
    <w:rsid w:val="001B238F"/>
    <w:rsid w:val="001F22D8"/>
    <w:rsid w:val="00203E3D"/>
    <w:rsid w:val="00210E12"/>
    <w:rsid w:val="00260AAD"/>
    <w:rsid w:val="002A6341"/>
    <w:rsid w:val="002B1AC0"/>
    <w:rsid w:val="002C0855"/>
    <w:rsid w:val="002C284B"/>
    <w:rsid w:val="003712CF"/>
    <w:rsid w:val="00417A55"/>
    <w:rsid w:val="00495693"/>
    <w:rsid w:val="004A6260"/>
    <w:rsid w:val="004C0321"/>
    <w:rsid w:val="00511371"/>
    <w:rsid w:val="00572EDE"/>
    <w:rsid w:val="005807E7"/>
    <w:rsid w:val="0058109A"/>
    <w:rsid w:val="005840D1"/>
    <w:rsid w:val="00627343"/>
    <w:rsid w:val="0064604A"/>
    <w:rsid w:val="006460C1"/>
    <w:rsid w:val="00690A75"/>
    <w:rsid w:val="006A6CDD"/>
    <w:rsid w:val="0070383B"/>
    <w:rsid w:val="007E49D1"/>
    <w:rsid w:val="00850478"/>
    <w:rsid w:val="0087699D"/>
    <w:rsid w:val="008F5657"/>
    <w:rsid w:val="00903618"/>
    <w:rsid w:val="00990A1E"/>
    <w:rsid w:val="009A1E15"/>
    <w:rsid w:val="009A5150"/>
    <w:rsid w:val="009E137C"/>
    <w:rsid w:val="009E1F7C"/>
    <w:rsid w:val="00A01758"/>
    <w:rsid w:val="00A36BA9"/>
    <w:rsid w:val="00A577B2"/>
    <w:rsid w:val="00A67340"/>
    <w:rsid w:val="00A673BF"/>
    <w:rsid w:val="00A73CE7"/>
    <w:rsid w:val="00A9182B"/>
    <w:rsid w:val="00AE67AE"/>
    <w:rsid w:val="00B332D9"/>
    <w:rsid w:val="00B95BB1"/>
    <w:rsid w:val="00BF646E"/>
    <w:rsid w:val="00C301E0"/>
    <w:rsid w:val="00C73DAF"/>
    <w:rsid w:val="00CB680C"/>
    <w:rsid w:val="00D047C2"/>
    <w:rsid w:val="00D15282"/>
    <w:rsid w:val="00D157A6"/>
    <w:rsid w:val="00D42DC4"/>
    <w:rsid w:val="00D81A29"/>
    <w:rsid w:val="00D941B8"/>
    <w:rsid w:val="00DE6E9E"/>
    <w:rsid w:val="00E16ED7"/>
    <w:rsid w:val="00E94DCD"/>
    <w:rsid w:val="00E97D8C"/>
    <w:rsid w:val="00EA08DF"/>
    <w:rsid w:val="00F04060"/>
    <w:rsid w:val="00F415E2"/>
    <w:rsid w:val="00F62022"/>
    <w:rsid w:val="00FC199A"/>
    <w:rsid w:val="00FC209B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EA072"/>
  <w15:docId w15:val="{391231A7-2DB9-42E8-92CD-22974C9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7D8C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1E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002"/>
  </w:style>
  <w:style w:type="paragraph" w:styleId="Footer">
    <w:name w:val="footer"/>
    <w:basedOn w:val="Normal"/>
    <w:link w:val="FooterChar"/>
    <w:uiPriority w:val="99"/>
    <w:unhideWhenUsed/>
    <w:rsid w:val="00FD1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002"/>
  </w:style>
  <w:style w:type="paragraph" w:customStyle="1" w:styleId="TableParagraph">
    <w:name w:val="Table Paragraph"/>
    <w:basedOn w:val="Normal"/>
    <w:uiPriority w:val="1"/>
    <w:qFormat/>
    <w:rsid w:val="00210E1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D8C"/>
  </w:style>
  <w:style w:type="paragraph" w:customStyle="1" w:styleId="Default">
    <w:name w:val="Default"/>
    <w:rsid w:val="00E97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0361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e-mailformatvorlage150">
    <w:name w:val="e-mailformatvorlage150"/>
    <w:basedOn w:val="DefaultParagraphFont"/>
    <w:link w:val="wordsection1"/>
    <w:uiPriority w:val="99"/>
    <w:locked/>
    <w:rsid w:val="00903618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"/>
    <w:link w:val="e-mailformatvorlage150"/>
    <w:uiPriority w:val="99"/>
    <w:rsid w:val="00903618"/>
    <w:pPr>
      <w:widowControl/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B332D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99"/>
    <w:rsid w:val="0099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0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807E7"/>
    <w:pPr>
      <w:autoSpaceDE w:val="0"/>
      <w:autoSpaceDN w:val="0"/>
      <w:ind w:left="11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07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Iraqi bitumen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Iraqi bitumen</dc:title>
  <dc:creator>Neda Samsami</dc:creator>
  <cp:keywords>Bitumen</cp:keywords>
  <dc:description>Iraqi Bitumen supplier of 60/70,80/100 50/70 VG30 and VG40</dc:description>
  <cp:lastModifiedBy>Saeid</cp:lastModifiedBy>
  <cp:revision>2</cp:revision>
  <cp:lastPrinted>2025-01-29T11:15:00Z</cp:lastPrinted>
  <dcterms:created xsi:type="dcterms:W3CDTF">2025-01-29T12:24:00Z</dcterms:created>
  <dcterms:modified xsi:type="dcterms:W3CDTF">2025-01-29T12:24:00Z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a64dfd0529631faf34108b3195b22bb8c1c3517055fb156e4a5490372a6b8078</vt:lpwstr>
  </property>
</Properties>
</file>